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3047" w:rsidRPr="00BE3047" w:rsidRDefault="00BE3047" w:rsidP="00BE3047">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BE3047">
        <w:rPr>
          <w:rFonts w:ascii="Times New Roman" w:eastAsia="Times New Roman" w:hAnsi="Times New Roman" w:cs="Times New Roman"/>
          <w:b/>
          <w:bCs/>
          <w:sz w:val="27"/>
          <w:szCs w:val="27"/>
          <w:lang w:eastAsia="ru-RU"/>
        </w:rPr>
        <w:t>Лекция 11. Механические свойства медицинских материалов: Прочность, жесткость, усталостная прочность и другие параметры</w:t>
      </w:r>
    </w:p>
    <w:p w:rsidR="00BE3047" w:rsidRPr="00BE3047" w:rsidRDefault="00BE3047" w:rsidP="00BE3047">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BE3047">
        <w:rPr>
          <w:rFonts w:ascii="Times New Roman" w:eastAsia="Times New Roman" w:hAnsi="Times New Roman" w:cs="Times New Roman"/>
          <w:b/>
          <w:bCs/>
          <w:sz w:val="24"/>
          <w:szCs w:val="24"/>
          <w:lang w:eastAsia="ru-RU"/>
        </w:rPr>
        <w:t>1. Введение</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sz w:val="24"/>
          <w:szCs w:val="24"/>
          <w:lang w:eastAsia="ru-RU"/>
        </w:rPr>
        <w:t>Механические свойства материалов являются важнейшими характеристиками, определяющими их поведение в различных условиях эксплуатации, в том числе в медицинских приложениях. Для медицинских материалов, используемых в имплантатах, протезах, хирургических инструментах и других устройствах, важно, чтобы они обладали необходимыми прочностными характеристиками, устойчивостью к механическим воздействиям и долговечностью. Эти свойства обеспечивают безопасность и эффективность использования материалов в организме человека.</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sz w:val="24"/>
          <w:szCs w:val="24"/>
          <w:lang w:eastAsia="ru-RU"/>
        </w:rPr>
        <w:t>В этой лекции мы рассмотрим ключевые механические свойства медицинских материалов, такие как прочность, жесткость, усталостная прочность и другие, а также их значение для медицинской практики.</w:t>
      </w:r>
    </w:p>
    <w:p w:rsidR="00BE3047" w:rsidRPr="00BE3047" w:rsidRDefault="00BE3047" w:rsidP="00BE3047">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BE3047">
        <w:rPr>
          <w:rFonts w:ascii="Times New Roman" w:eastAsia="Times New Roman" w:hAnsi="Times New Roman" w:cs="Times New Roman"/>
          <w:b/>
          <w:bCs/>
          <w:sz w:val="24"/>
          <w:szCs w:val="24"/>
          <w:lang w:eastAsia="ru-RU"/>
        </w:rPr>
        <w:t>2. Основные механические свойства материалов</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sz w:val="24"/>
          <w:szCs w:val="24"/>
          <w:lang w:eastAsia="ru-RU"/>
        </w:rPr>
        <w:t>Механические свойства материалов определяют, как они будут вести себя при воздействии внешних нагрузок. Рассмотрим основные механические характеристики, которые важны для медицинских материалов:</w:t>
      </w:r>
    </w:p>
    <w:p w:rsidR="00BE3047" w:rsidRPr="00BE3047" w:rsidRDefault="00BE3047" w:rsidP="00BE3047">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BE3047">
        <w:rPr>
          <w:rFonts w:ascii="Times New Roman" w:eastAsia="Times New Roman" w:hAnsi="Times New Roman" w:cs="Times New Roman"/>
          <w:b/>
          <w:bCs/>
          <w:sz w:val="20"/>
          <w:szCs w:val="20"/>
          <w:lang w:eastAsia="ru-RU"/>
        </w:rPr>
        <w:t>2.1. Прочность</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b/>
          <w:bCs/>
          <w:sz w:val="24"/>
          <w:szCs w:val="24"/>
          <w:lang w:eastAsia="ru-RU"/>
        </w:rPr>
        <w:t>Прочность</w:t>
      </w:r>
      <w:r w:rsidRPr="00BE3047">
        <w:rPr>
          <w:rFonts w:ascii="Times New Roman" w:eastAsia="Times New Roman" w:hAnsi="Times New Roman" w:cs="Times New Roman"/>
          <w:sz w:val="24"/>
          <w:szCs w:val="24"/>
          <w:lang w:eastAsia="ru-RU"/>
        </w:rPr>
        <w:t xml:space="preserve"> — это способность материала сопротивляться разрушению или деформации при приложении внешней силы. Прочность является ключевым параметром для материалов, которые подвержены нагрузкам в процессе эксплуатации. В медицине прочность материалов критически важна для обеспечения безопасности и долговечности имплантатов и других медицинских изделий.</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sz w:val="24"/>
          <w:szCs w:val="24"/>
          <w:lang w:eastAsia="ru-RU"/>
        </w:rPr>
        <w:t>Прочность может быть разделена на несколько типов:</w:t>
      </w:r>
    </w:p>
    <w:p w:rsidR="00BE3047" w:rsidRPr="00BE3047" w:rsidRDefault="00BE3047" w:rsidP="00BE3047">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b/>
          <w:bCs/>
          <w:sz w:val="24"/>
          <w:szCs w:val="24"/>
          <w:lang w:eastAsia="ru-RU"/>
        </w:rPr>
        <w:t>Тянущая прочность</w:t>
      </w:r>
      <w:r w:rsidRPr="00BE3047">
        <w:rPr>
          <w:rFonts w:ascii="Times New Roman" w:eastAsia="Times New Roman" w:hAnsi="Times New Roman" w:cs="Times New Roman"/>
          <w:sz w:val="24"/>
          <w:szCs w:val="24"/>
          <w:lang w:eastAsia="ru-RU"/>
        </w:rPr>
        <w:t>: Максимальное напряжение, которое материал может выдержать на растяжение, прежде чем произойдёт его разрушение. Например, это важно для нитей и швов, которые должны выдерживать растягивающие усилия.</w:t>
      </w:r>
    </w:p>
    <w:p w:rsidR="00BE3047" w:rsidRPr="00BE3047" w:rsidRDefault="00BE3047" w:rsidP="00BE3047">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b/>
          <w:bCs/>
          <w:sz w:val="24"/>
          <w:szCs w:val="24"/>
          <w:lang w:eastAsia="ru-RU"/>
        </w:rPr>
        <w:t>Сжимающая прочность</w:t>
      </w:r>
      <w:r w:rsidRPr="00BE3047">
        <w:rPr>
          <w:rFonts w:ascii="Times New Roman" w:eastAsia="Times New Roman" w:hAnsi="Times New Roman" w:cs="Times New Roman"/>
          <w:sz w:val="24"/>
          <w:szCs w:val="24"/>
          <w:lang w:eastAsia="ru-RU"/>
        </w:rPr>
        <w:t>: Способность материала сопротивляться разрушению при сжатии. Это особенно важно для ортопедических имплантатов, которые подвергаются сжимающим нагрузкам в организме.</w:t>
      </w:r>
    </w:p>
    <w:p w:rsidR="00BE3047" w:rsidRPr="00BE3047" w:rsidRDefault="00BE3047" w:rsidP="00BE3047">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b/>
          <w:bCs/>
          <w:sz w:val="24"/>
          <w:szCs w:val="24"/>
          <w:lang w:eastAsia="ru-RU"/>
        </w:rPr>
        <w:t>Изгибная прочность</w:t>
      </w:r>
      <w:r w:rsidRPr="00BE3047">
        <w:rPr>
          <w:rFonts w:ascii="Times New Roman" w:eastAsia="Times New Roman" w:hAnsi="Times New Roman" w:cs="Times New Roman"/>
          <w:sz w:val="24"/>
          <w:szCs w:val="24"/>
          <w:lang w:eastAsia="ru-RU"/>
        </w:rPr>
        <w:t>: Способность материала сопротивляться деформации при изгибе. Это важно для протезов, которые могут испытывать изгибающие усилия в процессе эксплуатации.</w:t>
      </w:r>
    </w:p>
    <w:p w:rsidR="00BE3047" w:rsidRPr="00BE3047" w:rsidRDefault="00BE3047" w:rsidP="00BE3047">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BE3047">
        <w:rPr>
          <w:rFonts w:ascii="Times New Roman" w:eastAsia="Times New Roman" w:hAnsi="Times New Roman" w:cs="Times New Roman"/>
          <w:b/>
          <w:bCs/>
          <w:sz w:val="20"/>
          <w:szCs w:val="20"/>
          <w:lang w:eastAsia="ru-RU"/>
        </w:rPr>
        <w:t>2.2. Жесткость</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b/>
          <w:bCs/>
          <w:sz w:val="24"/>
          <w:szCs w:val="24"/>
          <w:lang w:eastAsia="ru-RU"/>
        </w:rPr>
        <w:t>Жесткость</w:t>
      </w:r>
      <w:r w:rsidRPr="00BE3047">
        <w:rPr>
          <w:rFonts w:ascii="Times New Roman" w:eastAsia="Times New Roman" w:hAnsi="Times New Roman" w:cs="Times New Roman"/>
          <w:sz w:val="24"/>
          <w:szCs w:val="24"/>
          <w:lang w:eastAsia="ru-RU"/>
        </w:rPr>
        <w:t xml:space="preserve"> — это способность материала сопротивляться деформации под воздействием внешней силы. Жесткость определяется как отношение напряжения к деформации в упругой области. Жёсткие материалы мало деформируются под действием нагрузки.</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sz w:val="24"/>
          <w:szCs w:val="24"/>
          <w:lang w:eastAsia="ru-RU"/>
        </w:rPr>
        <w:t xml:space="preserve">Жесткость имеет особое значение в медицинских материалах, используемых для создания каркасных структур, таких как кости, имплантаты и стоматологические протезы. </w:t>
      </w:r>
      <w:r w:rsidRPr="00BE3047">
        <w:rPr>
          <w:rFonts w:ascii="Times New Roman" w:eastAsia="Times New Roman" w:hAnsi="Times New Roman" w:cs="Times New Roman"/>
          <w:sz w:val="24"/>
          <w:szCs w:val="24"/>
          <w:lang w:eastAsia="ru-RU"/>
        </w:rPr>
        <w:lastRenderedPageBreak/>
        <w:t>Например, при создании ортопедических имплантатов важно, чтобы материал был достаточно жёстким, чтобы выдерживать нагрузку без чрезмерных деформаций.</w:t>
      </w:r>
    </w:p>
    <w:p w:rsidR="00BE3047" w:rsidRPr="00BE3047" w:rsidRDefault="00BE3047" w:rsidP="00BE3047">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BE3047">
        <w:rPr>
          <w:rFonts w:ascii="Times New Roman" w:eastAsia="Times New Roman" w:hAnsi="Times New Roman" w:cs="Times New Roman"/>
          <w:b/>
          <w:bCs/>
          <w:sz w:val="20"/>
          <w:szCs w:val="20"/>
          <w:lang w:eastAsia="ru-RU"/>
        </w:rPr>
        <w:t>2.3. Устойчивость к усталости (усталостная прочность)</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b/>
          <w:bCs/>
          <w:sz w:val="24"/>
          <w:szCs w:val="24"/>
          <w:lang w:eastAsia="ru-RU"/>
        </w:rPr>
        <w:t>Усталостная прочность</w:t>
      </w:r>
      <w:r w:rsidRPr="00BE3047">
        <w:rPr>
          <w:rFonts w:ascii="Times New Roman" w:eastAsia="Times New Roman" w:hAnsi="Times New Roman" w:cs="Times New Roman"/>
          <w:sz w:val="24"/>
          <w:szCs w:val="24"/>
          <w:lang w:eastAsia="ru-RU"/>
        </w:rPr>
        <w:t xml:space="preserve"> — это способность материала выдерживать многократные циклические нагрузки без разрушения. Все материалы, подвергающиеся длительному циклическому воздействию нагрузок (например, при ходьбе, движении сустава или нажатии на зубной протез), могут подвергаться усталости.</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sz w:val="24"/>
          <w:szCs w:val="24"/>
          <w:lang w:eastAsia="ru-RU"/>
        </w:rPr>
        <w:t>В медицине усталостная прочность особенно важна для материалов, используемых в имплантатах, протезах и других устройствах, которые подвергаются многократным циклическим нагрузкам. Например, титановые имплантаты, используемые для замены суставов, должны обладать высокой усталостной прочностью, чтобы выдерживать повторяющиеся нагрузки без разрушения в течение многих лет.</w:t>
      </w:r>
    </w:p>
    <w:p w:rsidR="00BE3047" w:rsidRPr="00BE3047" w:rsidRDefault="00BE3047" w:rsidP="00BE3047">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BE3047">
        <w:rPr>
          <w:rFonts w:ascii="Times New Roman" w:eastAsia="Times New Roman" w:hAnsi="Times New Roman" w:cs="Times New Roman"/>
          <w:b/>
          <w:bCs/>
          <w:sz w:val="20"/>
          <w:szCs w:val="20"/>
          <w:lang w:eastAsia="ru-RU"/>
        </w:rPr>
        <w:t>2.4. Пластичность</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b/>
          <w:bCs/>
          <w:sz w:val="24"/>
          <w:szCs w:val="24"/>
          <w:lang w:eastAsia="ru-RU"/>
        </w:rPr>
        <w:t>Пластичность</w:t>
      </w:r>
      <w:r w:rsidRPr="00BE3047">
        <w:rPr>
          <w:rFonts w:ascii="Times New Roman" w:eastAsia="Times New Roman" w:hAnsi="Times New Roman" w:cs="Times New Roman"/>
          <w:sz w:val="24"/>
          <w:szCs w:val="24"/>
          <w:lang w:eastAsia="ru-RU"/>
        </w:rPr>
        <w:t xml:space="preserve"> — это способность материала изменять свою форму без разрушения при приложении внешней силы. Пластичные материалы могут подвергаться значительным деформациям, прежде чем разрушиться. Это важно в тех случаях, когда необходимо, чтобы материал вначале деформировался, а затем восстанавливал свою форму, например, при изготовлении ортопедических или стоматологических протезов.</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sz w:val="24"/>
          <w:szCs w:val="24"/>
          <w:lang w:eastAsia="ru-RU"/>
        </w:rPr>
        <w:t>Пластичность играет важную роль в материалах, используемых в хирургических инструментах или имплантатах, поскольку некоторые из них могут требовать определённых деформаций для лучшей адаптации к ткани или для обеспечения более комфортного использования пациентом.</w:t>
      </w:r>
    </w:p>
    <w:p w:rsidR="00BE3047" w:rsidRPr="00BE3047" w:rsidRDefault="00BE3047" w:rsidP="00BE3047">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BE3047">
        <w:rPr>
          <w:rFonts w:ascii="Times New Roman" w:eastAsia="Times New Roman" w:hAnsi="Times New Roman" w:cs="Times New Roman"/>
          <w:b/>
          <w:bCs/>
          <w:sz w:val="20"/>
          <w:szCs w:val="20"/>
          <w:lang w:eastAsia="ru-RU"/>
        </w:rPr>
        <w:t>2.5. Ударная вязкость</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b/>
          <w:bCs/>
          <w:sz w:val="24"/>
          <w:szCs w:val="24"/>
          <w:lang w:eastAsia="ru-RU"/>
        </w:rPr>
        <w:t>Ударная вязкость</w:t>
      </w:r>
      <w:r w:rsidRPr="00BE3047">
        <w:rPr>
          <w:rFonts w:ascii="Times New Roman" w:eastAsia="Times New Roman" w:hAnsi="Times New Roman" w:cs="Times New Roman"/>
          <w:sz w:val="24"/>
          <w:szCs w:val="24"/>
          <w:lang w:eastAsia="ru-RU"/>
        </w:rPr>
        <w:t xml:space="preserve"> — это способность материала поглощать энергию при ударе, не разрушаясь. Эта характеристика особенно важна для материалов, которые подвержены внешним механическим воздействиям. Например, при создании медицинских инструментов или имплантатов для протезирования важно, чтобы материалы обладали хорошей ударной вязкостью, чтобы они не ломались или не трескались при случайных ударах или падениях.</w:t>
      </w:r>
    </w:p>
    <w:p w:rsidR="00BE3047" w:rsidRPr="00BE3047" w:rsidRDefault="00BE3047" w:rsidP="00BE3047">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BE3047">
        <w:rPr>
          <w:rFonts w:ascii="Times New Roman" w:eastAsia="Times New Roman" w:hAnsi="Times New Roman" w:cs="Times New Roman"/>
          <w:b/>
          <w:bCs/>
          <w:sz w:val="20"/>
          <w:szCs w:val="20"/>
          <w:lang w:eastAsia="ru-RU"/>
        </w:rPr>
        <w:t>2.6. Модуль упругости</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b/>
          <w:bCs/>
          <w:sz w:val="24"/>
          <w:szCs w:val="24"/>
          <w:lang w:eastAsia="ru-RU"/>
        </w:rPr>
        <w:t>Модуль упругости</w:t>
      </w:r>
      <w:r w:rsidRPr="00BE3047">
        <w:rPr>
          <w:rFonts w:ascii="Times New Roman" w:eastAsia="Times New Roman" w:hAnsi="Times New Roman" w:cs="Times New Roman"/>
          <w:sz w:val="24"/>
          <w:szCs w:val="24"/>
          <w:lang w:eastAsia="ru-RU"/>
        </w:rPr>
        <w:t xml:space="preserve"> (или модуль Юнга) — это показатель, который характеризует упругие свойства материала. Он определяется как отношение напряжения к деформации в области упругой деформации. Модуль упругости важен для материалов, которые должны сохранять свою форму и размеры при приложении нагрузки.</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sz w:val="24"/>
          <w:szCs w:val="24"/>
          <w:lang w:eastAsia="ru-RU"/>
        </w:rPr>
        <w:t>Для медицинских материалов, таких как имплантаты или протезы, важно, чтобы модуль упругости был сбалансирован, чтобы устройство не было слишком жёстким (что может вызвать нагрузку на окружающие ткани), но и не слишком гибким (что может привести к разрушению материала).</w:t>
      </w:r>
    </w:p>
    <w:p w:rsidR="00BE3047" w:rsidRPr="00BE3047" w:rsidRDefault="00BE3047" w:rsidP="00BE3047">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BE3047">
        <w:rPr>
          <w:rFonts w:ascii="Times New Roman" w:eastAsia="Times New Roman" w:hAnsi="Times New Roman" w:cs="Times New Roman"/>
          <w:b/>
          <w:bCs/>
          <w:sz w:val="24"/>
          <w:szCs w:val="24"/>
          <w:lang w:eastAsia="ru-RU"/>
        </w:rPr>
        <w:t>3. Влияние механических свойств на медицинские материалы</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sz w:val="24"/>
          <w:szCs w:val="24"/>
          <w:lang w:eastAsia="ru-RU"/>
        </w:rPr>
        <w:lastRenderedPageBreak/>
        <w:t>Механические свойства непосредственно влияют на выбор материалов для различных медицинских изделий. Рассмотрим, как эти свойства применяются в медицине:</w:t>
      </w:r>
    </w:p>
    <w:p w:rsidR="00BE3047" w:rsidRPr="00BE3047" w:rsidRDefault="00BE3047" w:rsidP="00BE3047">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BE3047">
        <w:rPr>
          <w:rFonts w:ascii="Times New Roman" w:eastAsia="Times New Roman" w:hAnsi="Times New Roman" w:cs="Times New Roman"/>
          <w:b/>
          <w:bCs/>
          <w:sz w:val="20"/>
          <w:szCs w:val="20"/>
          <w:lang w:eastAsia="ru-RU"/>
        </w:rPr>
        <w:t>3.1. Металлы в медицинских устройствах</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sz w:val="24"/>
          <w:szCs w:val="24"/>
          <w:lang w:eastAsia="ru-RU"/>
        </w:rPr>
        <w:t xml:space="preserve">Металлы, такие как титан, сталь и кобальтовые сплавы, обладают высокой прочностью, жесткостью и усталостной прочностью, что делает их идеальными для использования в имплантатах и хирургических инструментах. Например, </w:t>
      </w:r>
      <w:r w:rsidRPr="00BE3047">
        <w:rPr>
          <w:rFonts w:ascii="Times New Roman" w:eastAsia="Times New Roman" w:hAnsi="Times New Roman" w:cs="Times New Roman"/>
          <w:b/>
          <w:bCs/>
          <w:sz w:val="24"/>
          <w:szCs w:val="24"/>
          <w:lang w:eastAsia="ru-RU"/>
        </w:rPr>
        <w:t>титановые имплантаты</w:t>
      </w:r>
      <w:r w:rsidRPr="00BE3047">
        <w:rPr>
          <w:rFonts w:ascii="Times New Roman" w:eastAsia="Times New Roman" w:hAnsi="Times New Roman" w:cs="Times New Roman"/>
          <w:sz w:val="24"/>
          <w:szCs w:val="24"/>
          <w:lang w:eastAsia="ru-RU"/>
        </w:rPr>
        <w:t xml:space="preserve"> широко используются в ортопедии и стоматологии благодаря своей высокой прочности и устойчивости к усталости, а также отличной биосовместимости.</w:t>
      </w:r>
    </w:p>
    <w:p w:rsidR="00BE3047" w:rsidRPr="00BE3047" w:rsidRDefault="00BE3047" w:rsidP="00BE3047">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BE3047">
        <w:rPr>
          <w:rFonts w:ascii="Times New Roman" w:eastAsia="Times New Roman" w:hAnsi="Times New Roman" w:cs="Times New Roman"/>
          <w:b/>
          <w:bCs/>
          <w:sz w:val="20"/>
          <w:szCs w:val="20"/>
          <w:lang w:eastAsia="ru-RU"/>
        </w:rPr>
        <w:t>3.2. Полимеры в медицинской практике</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sz w:val="24"/>
          <w:szCs w:val="24"/>
          <w:lang w:eastAsia="ru-RU"/>
        </w:rPr>
        <w:t>Полимерные материалы, такие как полиэтилен и полиуретан, часто используются в медицинских устройствах благодаря своей хорошей пластичности и возможностям адаптации к различным формам. Однако они могут быть менее прочными по сравнению с металлами, что ограничивает их использование в устройствах, подвергающихся высоким механическим нагрузкам.</w:t>
      </w:r>
    </w:p>
    <w:p w:rsidR="00BE3047" w:rsidRPr="00BE3047" w:rsidRDefault="00BE3047" w:rsidP="00BE3047">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BE3047">
        <w:rPr>
          <w:rFonts w:ascii="Times New Roman" w:eastAsia="Times New Roman" w:hAnsi="Times New Roman" w:cs="Times New Roman"/>
          <w:b/>
          <w:bCs/>
          <w:sz w:val="20"/>
          <w:szCs w:val="20"/>
          <w:lang w:eastAsia="ru-RU"/>
        </w:rPr>
        <w:t>3.3. Керамические материалы</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sz w:val="24"/>
          <w:szCs w:val="24"/>
          <w:lang w:eastAsia="ru-RU"/>
        </w:rPr>
        <w:t xml:space="preserve">Керамика, например </w:t>
      </w:r>
      <w:r w:rsidRPr="00BE3047">
        <w:rPr>
          <w:rFonts w:ascii="Times New Roman" w:eastAsia="Times New Roman" w:hAnsi="Times New Roman" w:cs="Times New Roman"/>
          <w:b/>
          <w:bCs/>
          <w:sz w:val="24"/>
          <w:szCs w:val="24"/>
          <w:lang w:eastAsia="ru-RU"/>
        </w:rPr>
        <w:t>оксид алюминия</w:t>
      </w:r>
      <w:r w:rsidRPr="00BE3047">
        <w:rPr>
          <w:rFonts w:ascii="Times New Roman" w:eastAsia="Times New Roman" w:hAnsi="Times New Roman" w:cs="Times New Roman"/>
          <w:sz w:val="24"/>
          <w:szCs w:val="24"/>
          <w:lang w:eastAsia="ru-RU"/>
        </w:rPr>
        <w:t xml:space="preserve"> или </w:t>
      </w:r>
      <w:r w:rsidRPr="00BE3047">
        <w:rPr>
          <w:rFonts w:ascii="Times New Roman" w:eastAsia="Times New Roman" w:hAnsi="Times New Roman" w:cs="Times New Roman"/>
          <w:b/>
          <w:bCs/>
          <w:sz w:val="24"/>
          <w:szCs w:val="24"/>
          <w:lang w:eastAsia="ru-RU"/>
        </w:rPr>
        <w:t>гидроксиапатит</w:t>
      </w:r>
      <w:r w:rsidRPr="00BE3047">
        <w:rPr>
          <w:rFonts w:ascii="Times New Roman" w:eastAsia="Times New Roman" w:hAnsi="Times New Roman" w:cs="Times New Roman"/>
          <w:sz w:val="24"/>
          <w:szCs w:val="24"/>
          <w:lang w:eastAsia="ru-RU"/>
        </w:rPr>
        <w:t>, имеет высокую жесткость, но низкую пластичность, что делает её подходящей для использования в имплантатах и протезах, где необходима высокая прочность и устойчивость к износу. Однако керамика может быть хрупкой и склонна к разрушению при резких ударах или перегрузках.</w:t>
      </w:r>
    </w:p>
    <w:p w:rsidR="00BE3047" w:rsidRPr="00BE3047" w:rsidRDefault="00BE3047" w:rsidP="00BE3047">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BE3047">
        <w:rPr>
          <w:rFonts w:ascii="Times New Roman" w:eastAsia="Times New Roman" w:hAnsi="Times New Roman" w:cs="Times New Roman"/>
          <w:b/>
          <w:bCs/>
          <w:sz w:val="20"/>
          <w:szCs w:val="20"/>
          <w:lang w:eastAsia="ru-RU"/>
        </w:rPr>
        <w:t>3.4. Композитные материалы</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sz w:val="24"/>
          <w:szCs w:val="24"/>
          <w:lang w:eastAsia="ru-RU"/>
        </w:rPr>
        <w:t>Композитные материалы, которые объединяют два или более компонента (например, стекловолокно в полимерной матрице), могут сочетать преимущества различных типов материалов. Например, композитные материалы могут быть использованы в протезах и имплантатах, где требуется баланс прочности, пластичности и устойчивости к усталости.</w:t>
      </w:r>
    </w:p>
    <w:p w:rsidR="00BE3047" w:rsidRPr="00BE3047" w:rsidRDefault="00BE3047" w:rsidP="00BE3047">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BE3047">
        <w:rPr>
          <w:rFonts w:ascii="Times New Roman" w:eastAsia="Times New Roman" w:hAnsi="Times New Roman" w:cs="Times New Roman"/>
          <w:b/>
          <w:bCs/>
          <w:sz w:val="24"/>
          <w:szCs w:val="24"/>
          <w:lang w:eastAsia="ru-RU"/>
        </w:rPr>
        <w:t>4. Применение механических свойств медицинских материалов в практике</w:t>
      </w:r>
    </w:p>
    <w:p w:rsidR="00BE3047" w:rsidRPr="00BE3047" w:rsidRDefault="00BE3047" w:rsidP="00BE3047">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BE3047">
        <w:rPr>
          <w:rFonts w:ascii="Times New Roman" w:eastAsia="Times New Roman" w:hAnsi="Times New Roman" w:cs="Times New Roman"/>
          <w:b/>
          <w:bCs/>
          <w:sz w:val="20"/>
          <w:szCs w:val="20"/>
          <w:lang w:eastAsia="ru-RU"/>
        </w:rPr>
        <w:t>4.1. Ортопедия</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sz w:val="24"/>
          <w:szCs w:val="24"/>
          <w:lang w:eastAsia="ru-RU"/>
        </w:rPr>
        <w:t>В ортопедии и протезировании механические свойства материалов играют решающую роль. Имплантаты, такие как протезы суставов, должны обладать высокой прочностью, жесткостью и усталостной прочностью, чтобы выдерживать нагрузки, которые возникают при движении пациента, например, при ходьбе или беге.</w:t>
      </w:r>
    </w:p>
    <w:p w:rsidR="00BE3047" w:rsidRPr="00BE3047" w:rsidRDefault="00BE3047" w:rsidP="00BE3047">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BE3047">
        <w:rPr>
          <w:rFonts w:ascii="Times New Roman" w:eastAsia="Times New Roman" w:hAnsi="Times New Roman" w:cs="Times New Roman"/>
          <w:b/>
          <w:bCs/>
          <w:sz w:val="20"/>
          <w:szCs w:val="20"/>
          <w:lang w:eastAsia="ru-RU"/>
        </w:rPr>
        <w:t>4.2. Стоматология</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sz w:val="24"/>
          <w:szCs w:val="24"/>
          <w:lang w:eastAsia="ru-RU"/>
        </w:rPr>
        <w:t>В стоматологии материалы для коронок, пломб и других протезов должны обладать хорошей механической прочностью, чтобы выдерживать жевательные нагрузки, а также быть достаточно пластичными для обеспечения комфорта пациента и долговечности реставрации.</w:t>
      </w:r>
    </w:p>
    <w:p w:rsidR="00BE3047" w:rsidRPr="00BE3047" w:rsidRDefault="00BE3047" w:rsidP="00BE3047">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BE3047">
        <w:rPr>
          <w:rFonts w:ascii="Times New Roman" w:eastAsia="Times New Roman" w:hAnsi="Times New Roman" w:cs="Times New Roman"/>
          <w:b/>
          <w:bCs/>
          <w:sz w:val="20"/>
          <w:szCs w:val="20"/>
          <w:lang w:eastAsia="ru-RU"/>
        </w:rPr>
        <w:t>4.3. Хирургические инструменты</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sz w:val="24"/>
          <w:szCs w:val="24"/>
          <w:lang w:eastAsia="ru-RU"/>
        </w:rPr>
        <w:lastRenderedPageBreak/>
        <w:t>Хирургические инструменты, такие как ножницы, скальпели и щипцы, требуют материалов с высокой прочностью, жесткостью и ударной вязкостью, чтобы они могли выдерживать механические нагрузки, возникающие при их использовании в операциях.</w:t>
      </w:r>
    </w:p>
    <w:p w:rsidR="00BE3047" w:rsidRPr="00BE3047" w:rsidRDefault="00BE3047" w:rsidP="00BE3047">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BE3047">
        <w:rPr>
          <w:rFonts w:ascii="Times New Roman" w:eastAsia="Times New Roman" w:hAnsi="Times New Roman" w:cs="Times New Roman"/>
          <w:b/>
          <w:bCs/>
          <w:sz w:val="24"/>
          <w:szCs w:val="24"/>
          <w:lang w:eastAsia="ru-RU"/>
        </w:rPr>
        <w:t>5. Заключение</w:t>
      </w:r>
    </w:p>
    <w:p w:rsidR="00BE3047" w:rsidRPr="00BE3047" w:rsidRDefault="00BE3047" w:rsidP="00BE3047">
      <w:pPr>
        <w:spacing w:before="100" w:beforeAutospacing="1" w:after="100" w:afterAutospacing="1" w:line="240" w:lineRule="auto"/>
        <w:rPr>
          <w:rFonts w:ascii="Times New Roman" w:eastAsia="Times New Roman" w:hAnsi="Times New Roman" w:cs="Times New Roman"/>
          <w:sz w:val="24"/>
          <w:szCs w:val="24"/>
          <w:lang w:eastAsia="ru-RU"/>
        </w:rPr>
      </w:pPr>
      <w:r w:rsidRPr="00BE3047">
        <w:rPr>
          <w:rFonts w:ascii="Times New Roman" w:eastAsia="Times New Roman" w:hAnsi="Times New Roman" w:cs="Times New Roman"/>
          <w:sz w:val="24"/>
          <w:szCs w:val="24"/>
          <w:lang w:eastAsia="ru-RU"/>
        </w:rPr>
        <w:t>Механические свойства материалов — это ключевой аспект при выборе и разработке материалов для медицинских применений. Прочность, жесткость, усталостная прочность и другие характеристики определяют, как материалы будут работать в условиях человеческого организма и в медицинских устройствах. Для обеспечения безопасности и эффективности лечения важно учитывать эти параметры при проектировании имплантатов, протезов и других медицинских изделий.</w:t>
      </w:r>
    </w:p>
    <w:p w:rsidR="00C971F2" w:rsidRDefault="00C971F2"/>
    <w:sectPr w:rsidR="00C971F2" w:rsidSect="00C971F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D81FF8"/>
    <w:multiLevelType w:val="multilevel"/>
    <w:tmpl w:val="5C28E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BE3047"/>
    <w:rsid w:val="00BE3047"/>
    <w:rsid w:val="00C971F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71F2"/>
  </w:style>
  <w:style w:type="paragraph" w:styleId="3">
    <w:name w:val="heading 3"/>
    <w:basedOn w:val="a"/>
    <w:link w:val="30"/>
    <w:uiPriority w:val="9"/>
    <w:qFormat/>
    <w:rsid w:val="00BE304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BE3047"/>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
    <w:qFormat/>
    <w:rsid w:val="00BE3047"/>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BE3047"/>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BE3047"/>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rsid w:val="00BE3047"/>
    <w:rPr>
      <w:rFonts w:ascii="Times New Roman" w:eastAsia="Times New Roman" w:hAnsi="Times New Roman" w:cs="Times New Roman"/>
      <w:b/>
      <w:bCs/>
      <w:sz w:val="20"/>
      <w:szCs w:val="20"/>
      <w:lang w:eastAsia="ru-RU"/>
    </w:rPr>
  </w:style>
  <w:style w:type="paragraph" w:styleId="a3">
    <w:name w:val="Normal (Web)"/>
    <w:basedOn w:val="a"/>
    <w:uiPriority w:val="99"/>
    <w:semiHidden/>
    <w:unhideWhenUsed/>
    <w:rsid w:val="00BE304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BE3047"/>
    <w:rPr>
      <w:b/>
      <w:bCs/>
    </w:rPr>
  </w:style>
</w:styles>
</file>

<file path=word/webSettings.xml><?xml version="1.0" encoding="utf-8"?>
<w:webSettings xmlns:r="http://schemas.openxmlformats.org/officeDocument/2006/relationships" xmlns:w="http://schemas.openxmlformats.org/wordprocessingml/2006/main">
  <w:divs>
    <w:div w:id="934240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1214</Words>
  <Characters>6920</Characters>
  <Application>Microsoft Office Word</Application>
  <DocSecurity>0</DocSecurity>
  <Lines>57</Lines>
  <Paragraphs>16</Paragraphs>
  <ScaleCrop>false</ScaleCrop>
  <Company>HP</Company>
  <LinksUpToDate>false</LinksUpToDate>
  <CharactersWithSpaces>8118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77082</dc:creator>
  <cp:keywords/>
  <dc:description/>
  <cp:lastModifiedBy>77082</cp:lastModifiedBy>
  <cp:revision>2</cp:revision>
  <dcterms:created xsi:type="dcterms:W3CDTF">2025-01-26T16:30:00Z</dcterms:created>
  <dcterms:modified xsi:type="dcterms:W3CDTF">2025-01-26T16:30:00Z</dcterms:modified>
</cp:coreProperties>
</file>